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F41C" w14:textId="77777777" w:rsidR="00F46A8A" w:rsidRPr="00F46A8A" w:rsidRDefault="00F46A8A" w:rsidP="00F46A8A">
      <w:pPr>
        <w:jc w:val="center"/>
        <w:rPr>
          <w:rFonts w:ascii="Arial" w:hAnsi="Arial" w:cs="Arial"/>
          <w:b/>
          <w:bCs/>
        </w:rPr>
      </w:pPr>
      <w:r w:rsidRPr="00F46A8A">
        <w:rPr>
          <w:rFonts w:ascii="Arial" w:hAnsi="Arial" w:cs="Arial"/>
          <w:b/>
          <w:bCs/>
        </w:rPr>
        <w:t>GARANTIZA ANA PATY PERALTA DERECHOS DE LA NIÑEZ CANCUNENSE</w:t>
      </w:r>
    </w:p>
    <w:p w14:paraId="0A6E93D7" w14:textId="77777777" w:rsidR="00F46A8A" w:rsidRPr="00F46A8A" w:rsidRDefault="00F46A8A" w:rsidP="00F46A8A">
      <w:pPr>
        <w:jc w:val="both"/>
        <w:rPr>
          <w:rFonts w:ascii="Arial" w:hAnsi="Arial" w:cs="Arial"/>
        </w:rPr>
      </w:pPr>
    </w:p>
    <w:p w14:paraId="4F2A6563" w14:textId="4BB581C7" w:rsidR="00F46A8A" w:rsidRPr="00F46A8A" w:rsidRDefault="00F46A8A" w:rsidP="00F46A8A">
      <w:pPr>
        <w:pStyle w:val="Prrafodelista"/>
        <w:numPr>
          <w:ilvl w:val="0"/>
          <w:numId w:val="3"/>
        </w:numPr>
        <w:jc w:val="both"/>
        <w:rPr>
          <w:rFonts w:ascii="Arial" w:hAnsi="Arial" w:cs="Arial"/>
        </w:rPr>
      </w:pPr>
      <w:r w:rsidRPr="00F46A8A">
        <w:rPr>
          <w:rFonts w:ascii="Arial" w:hAnsi="Arial" w:cs="Arial"/>
        </w:rPr>
        <w:t>200 niñas y niños han sido beneficiados con actas de nacimiento en jornadas “La Niñez nos une”</w:t>
      </w:r>
    </w:p>
    <w:p w14:paraId="28806F57" w14:textId="77777777" w:rsidR="00F46A8A" w:rsidRPr="00F46A8A" w:rsidRDefault="00F46A8A" w:rsidP="00F46A8A">
      <w:pPr>
        <w:jc w:val="both"/>
        <w:rPr>
          <w:rFonts w:ascii="Arial" w:hAnsi="Arial" w:cs="Arial"/>
        </w:rPr>
      </w:pPr>
    </w:p>
    <w:p w14:paraId="623C376B" w14:textId="77777777" w:rsidR="00F46A8A" w:rsidRPr="00F46A8A" w:rsidRDefault="00F46A8A" w:rsidP="00F46A8A">
      <w:pPr>
        <w:jc w:val="both"/>
        <w:rPr>
          <w:rFonts w:ascii="Arial" w:hAnsi="Arial" w:cs="Arial"/>
        </w:rPr>
      </w:pPr>
      <w:r w:rsidRPr="00F46A8A">
        <w:rPr>
          <w:rFonts w:ascii="Arial" w:hAnsi="Arial" w:cs="Arial"/>
          <w:b/>
          <w:bCs/>
        </w:rPr>
        <w:t>Cancún, Q. R., a 08 de diciembre de 2023.-</w:t>
      </w:r>
      <w:r w:rsidRPr="00F46A8A">
        <w:rPr>
          <w:rFonts w:ascii="Arial" w:hAnsi="Arial" w:cs="Arial"/>
        </w:rPr>
        <w:t xml:space="preserve"> Con un total de 200 actas de nacimientos emitidas por el gobierno de Benito Juárez, en el marco del programa “La Niñez Nos Une: Campaña Especial de Registro Oportuno hacia el Subregistro Cero”, la </w:t>
      </w:r>
      <w:proofErr w:type="gramStart"/>
      <w:r w:rsidRPr="00F46A8A">
        <w:rPr>
          <w:rFonts w:ascii="Arial" w:hAnsi="Arial" w:cs="Arial"/>
        </w:rPr>
        <w:t>Presidenta</w:t>
      </w:r>
      <w:proofErr w:type="gramEnd"/>
      <w:r w:rsidRPr="00F46A8A">
        <w:rPr>
          <w:rFonts w:ascii="Arial" w:hAnsi="Arial" w:cs="Arial"/>
        </w:rPr>
        <w:t xml:space="preserve"> Municipal, Ana Paty Peralta, suma acciones para velar por el derecho de los infantes, facilitando el acceso a una identidad y demás garantías que parten de dicho documento.</w:t>
      </w:r>
    </w:p>
    <w:p w14:paraId="3B26E368" w14:textId="77777777" w:rsidR="00F46A8A" w:rsidRPr="00F46A8A" w:rsidRDefault="00F46A8A" w:rsidP="00F46A8A">
      <w:pPr>
        <w:jc w:val="both"/>
        <w:rPr>
          <w:rFonts w:ascii="Arial" w:hAnsi="Arial" w:cs="Arial"/>
        </w:rPr>
      </w:pPr>
    </w:p>
    <w:p w14:paraId="5DEED6F5" w14:textId="77777777" w:rsidR="00F46A8A" w:rsidRPr="00F46A8A" w:rsidRDefault="00F46A8A" w:rsidP="00F46A8A">
      <w:pPr>
        <w:jc w:val="both"/>
        <w:rPr>
          <w:rFonts w:ascii="Arial" w:hAnsi="Arial" w:cs="Arial"/>
        </w:rPr>
      </w:pPr>
      <w:r w:rsidRPr="00F46A8A">
        <w:rPr>
          <w:rFonts w:ascii="Arial" w:hAnsi="Arial" w:cs="Arial"/>
        </w:rPr>
        <w:t>“Con esto damos un paso muy importante para garantizar, proteger y hacer cumplir los derechos y las garantías individuales de todos los cancunenses, uno de esos principales derechos desde el momento de nacer es el derecho a un nombre propio y una personalidad jurídica que le dé acceso a otros derechos como a la educación, salud y protección”, refirió la Primera Autoridad Municipal en el marco de la segunda edición del proyecto, coordinada entre Registro Civil de Quintana Roo y el Registro Civil de Benito Juárez.</w:t>
      </w:r>
    </w:p>
    <w:p w14:paraId="2EB96E77" w14:textId="77777777" w:rsidR="00F46A8A" w:rsidRPr="00F46A8A" w:rsidRDefault="00F46A8A" w:rsidP="00F46A8A">
      <w:pPr>
        <w:jc w:val="both"/>
        <w:rPr>
          <w:rFonts w:ascii="Arial" w:hAnsi="Arial" w:cs="Arial"/>
        </w:rPr>
      </w:pPr>
    </w:p>
    <w:p w14:paraId="1ACF8F91" w14:textId="77777777" w:rsidR="00F46A8A" w:rsidRPr="00F46A8A" w:rsidRDefault="00F46A8A" w:rsidP="00F46A8A">
      <w:pPr>
        <w:jc w:val="both"/>
        <w:rPr>
          <w:rFonts w:ascii="Arial" w:hAnsi="Arial" w:cs="Arial"/>
        </w:rPr>
      </w:pPr>
      <w:r w:rsidRPr="00F46A8A">
        <w:rPr>
          <w:rFonts w:ascii="Arial" w:hAnsi="Arial" w:cs="Arial"/>
        </w:rPr>
        <w:t>Bajo esa consigna, Ana Paty Peralta, reafirmó que en Cancún se suman esfuerzos entre los tres órdenes de gobierno, a fin de garantizar que todas y todos puedan hacer valer sus derechos, así como que tengan acceso a las mismas oportunidades para un desarrollo sano y feliz.</w:t>
      </w:r>
    </w:p>
    <w:p w14:paraId="27C37A54" w14:textId="77777777" w:rsidR="00F46A8A" w:rsidRPr="00F46A8A" w:rsidRDefault="00F46A8A" w:rsidP="00F46A8A">
      <w:pPr>
        <w:jc w:val="both"/>
        <w:rPr>
          <w:rFonts w:ascii="Arial" w:hAnsi="Arial" w:cs="Arial"/>
        </w:rPr>
      </w:pPr>
    </w:p>
    <w:p w14:paraId="1138BB64" w14:textId="77777777" w:rsidR="00F46A8A" w:rsidRPr="00F46A8A" w:rsidRDefault="00F46A8A" w:rsidP="00F46A8A">
      <w:pPr>
        <w:jc w:val="both"/>
        <w:rPr>
          <w:rFonts w:ascii="Arial" w:hAnsi="Arial" w:cs="Arial"/>
        </w:rPr>
      </w:pPr>
      <w:r w:rsidRPr="00F46A8A">
        <w:rPr>
          <w:rFonts w:ascii="Arial" w:hAnsi="Arial" w:cs="Arial"/>
        </w:rPr>
        <w:t xml:space="preserve">En ese sentido, el director del Registro Civil del Ayuntamiento, Marcos Basilio Saldívar, dio a conocer que hoy se hizo la entrega de las últimas actas de nacimiento generadas en esta campaña de registros extemporáneos que ha sido exitosa, “seguimos el ejemplo de nuestra gobernadora del estado, Mara Lezama y nuestra </w:t>
      </w:r>
      <w:proofErr w:type="gramStart"/>
      <w:r w:rsidRPr="00F46A8A">
        <w:rPr>
          <w:rFonts w:ascii="Arial" w:hAnsi="Arial" w:cs="Arial"/>
        </w:rPr>
        <w:t>Presidenta</w:t>
      </w:r>
      <w:proofErr w:type="gramEnd"/>
      <w:r w:rsidRPr="00F46A8A">
        <w:rPr>
          <w:rFonts w:ascii="Arial" w:hAnsi="Arial" w:cs="Arial"/>
        </w:rPr>
        <w:t xml:space="preserve"> Municipal, el de ser servidores públicos de territorio y no de escritorios, para seguir impulsando acciones siempre en beneficio de la gente”, dijo.</w:t>
      </w:r>
    </w:p>
    <w:p w14:paraId="48799AC2" w14:textId="77777777" w:rsidR="00F46A8A" w:rsidRPr="00F46A8A" w:rsidRDefault="00F46A8A" w:rsidP="00F46A8A">
      <w:pPr>
        <w:jc w:val="both"/>
        <w:rPr>
          <w:rFonts w:ascii="Arial" w:hAnsi="Arial" w:cs="Arial"/>
        </w:rPr>
      </w:pPr>
    </w:p>
    <w:p w14:paraId="7C32DD7D" w14:textId="77777777" w:rsidR="00F46A8A" w:rsidRPr="00F46A8A" w:rsidRDefault="00F46A8A" w:rsidP="00F46A8A">
      <w:pPr>
        <w:jc w:val="both"/>
        <w:rPr>
          <w:rFonts w:ascii="Arial" w:hAnsi="Arial" w:cs="Arial"/>
        </w:rPr>
      </w:pPr>
      <w:r w:rsidRPr="00F46A8A">
        <w:rPr>
          <w:rFonts w:ascii="Arial" w:hAnsi="Arial" w:cs="Arial"/>
        </w:rPr>
        <w:t>En la primera jornada, realizada en el mes de septiembre, se entregaron 100 actas de nacimiento y en esta segunda, otras 100, que suman un total de 200 menores beneficiados, con las acciones prioritarias que aplica este gobierno humanista para la niñez con justicia social, de bienestar y de igualdad de derechos.</w:t>
      </w:r>
    </w:p>
    <w:p w14:paraId="4667FC85" w14:textId="77777777" w:rsidR="00F46A8A" w:rsidRPr="00F46A8A" w:rsidRDefault="00F46A8A" w:rsidP="00F46A8A">
      <w:pPr>
        <w:jc w:val="both"/>
        <w:rPr>
          <w:rFonts w:ascii="Arial" w:hAnsi="Arial" w:cs="Arial"/>
        </w:rPr>
      </w:pPr>
    </w:p>
    <w:p w14:paraId="1E4F5AC0" w14:textId="77777777" w:rsidR="00F46A8A" w:rsidRPr="00F46A8A" w:rsidRDefault="00F46A8A" w:rsidP="00F46A8A">
      <w:pPr>
        <w:jc w:val="both"/>
        <w:rPr>
          <w:rFonts w:ascii="Arial" w:hAnsi="Arial" w:cs="Arial"/>
        </w:rPr>
      </w:pPr>
      <w:r w:rsidRPr="00F46A8A">
        <w:rPr>
          <w:rFonts w:ascii="Arial" w:hAnsi="Arial" w:cs="Arial"/>
        </w:rPr>
        <w:t xml:space="preserve">En el evento estuvieron presentes el secretario general del Ayuntamiento, Pablo Gutiérrez Fernández; la directora del Sistema DIF Benito Juárez, Marisol Sendo Rodríguez; la titular del sistema Municipal de Protección Integral de Niñas, Niños y Adolescentes (SIPINNA), Guadalupe Alcocer Espadas; el encargado de la Dirección de Planeación de la Secretaría de Educación en la zona norte, Ramón Chi </w:t>
      </w:r>
      <w:r w:rsidRPr="00F46A8A">
        <w:rPr>
          <w:rFonts w:ascii="Arial" w:hAnsi="Arial" w:cs="Arial"/>
        </w:rPr>
        <w:lastRenderedPageBreak/>
        <w:t xml:space="preserve">Manzanero; así como las beneficiarias de este programa, Selene Morales González y América </w:t>
      </w:r>
      <w:proofErr w:type="spellStart"/>
      <w:r w:rsidRPr="00F46A8A">
        <w:rPr>
          <w:rFonts w:ascii="Arial" w:hAnsi="Arial" w:cs="Arial"/>
        </w:rPr>
        <w:t>Cristel</w:t>
      </w:r>
      <w:proofErr w:type="spellEnd"/>
      <w:r w:rsidRPr="00F46A8A">
        <w:rPr>
          <w:rFonts w:ascii="Arial" w:hAnsi="Arial" w:cs="Arial"/>
        </w:rPr>
        <w:t xml:space="preserve"> Romero Pacheco.</w:t>
      </w:r>
    </w:p>
    <w:p w14:paraId="655948D2" w14:textId="77777777" w:rsidR="00F46A8A" w:rsidRPr="00F46A8A" w:rsidRDefault="00F46A8A" w:rsidP="00F46A8A">
      <w:pPr>
        <w:jc w:val="both"/>
        <w:rPr>
          <w:rFonts w:ascii="Arial" w:hAnsi="Arial" w:cs="Arial"/>
        </w:rPr>
      </w:pPr>
    </w:p>
    <w:p w14:paraId="333EE26F" w14:textId="2016F2D5" w:rsidR="0005079F" w:rsidRPr="00F46A8A" w:rsidRDefault="00F46A8A" w:rsidP="00F46A8A">
      <w:pPr>
        <w:jc w:val="center"/>
        <w:rPr>
          <w:rFonts w:ascii="Arial" w:hAnsi="Arial" w:cs="Arial"/>
        </w:rPr>
      </w:pPr>
      <w:r w:rsidRPr="00F46A8A">
        <w:rPr>
          <w:rFonts w:ascii="Arial" w:hAnsi="Arial" w:cs="Arial"/>
        </w:rPr>
        <w:t>****</w:t>
      </w:r>
      <w:r>
        <w:rPr>
          <w:rFonts w:ascii="Arial" w:hAnsi="Arial" w:cs="Arial"/>
        </w:rPr>
        <w:t>********</w:t>
      </w:r>
    </w:p>
    <w:sectPr w:rsidR="0005079F" w:rsidRPr="00F46A8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275B" w14:textId="77777777" w:rsidR="003D02F0" w:rsidRDefault="003D02F0" w:rsidP="0092028B">
      <w:r>
        <w:separator/>
      </w:r>
    </w:p>
  </w:endnote>
  <w:endnote w:type="continuationSeparator" w:id="0">
    <w:p w14:paraId="52942842" w14:textId="77777777" w:rsidR="003D02F0" w:rsidRDefault="003D02F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33A6" w14:textId="77777777" w:rsidR="003D02F0" w:rsidRDefault="003D02F0" w:rsidP="0092028B">
      <w:r>
        <w:separator/>
      </w:r>
    </w:p>
  </w:footnote>
  <w:footnote w:type="continuationSeparator" w:id="0">
    <w:p w14:paraId="1E2CFA4D" w14:textId="77777777" w:rsidR="003D02F0" w:rsidRDefault="003D02F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84A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F46A8A">
                            <w:rPr>
                              <w:rFonts w:cstheme="minorHAnsi"/>
                              <w:b/>
                              <w:bCs/>
                              <w:lang w:val="es-ES"/>
                            </w:rPr>
                            <w:t>348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84A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F46A8A">
                      <w:rPr>
                        <w:rFonts w:cstheme="minorHAnsi"/>
                        <w:b/>
                        <w:bCs/>
                        <w:lang w:val="es-ES"/>
                      </w:rPr>
                      <w:t>348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7D04752"/>
    <w:multiLevelType w:val="hybridMultilevel"/>
    <w:tmpl w:val="9E16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7552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3D02F0"/>
    <w:rsid w:val="006A76FD"/>
    <w:rsid w:val="0092028B"/>
    <w:rsid w:val="00BD5728"/>
    <w:rsid w:val="00D23899"/>
    <w:rsid w:val="00E90C7C"/>
    <w:rsid w:val="00EA339E"/>
    <w:rsid w:val="00EA3A17"/>
    <w:rsid w:val="00F46A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2023-12-08T20:15:00Z</dcterms:created>
  <dcterms:modified xsi:type="dcterms:W3CDTF">2023-12-08T20:15:00Z</dcterms:modified>
</cp:coreProperties>
</file>